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90" w:rsidRDefault="004C2690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4C2690" w:rsidRDefault="004C2690" w:rsidP="008740C8">
      <w:pPr>
        <w:widowControl/>
        <w:snapToGrid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8B278B">
        <w:rPr>
          <w:rFonts w:ascii="Times New Roman" w:hAnsi="Times New Roman"/>
          <w:sz w:val="28"/>
          <w:szCs w:val="28"/>
        </w:rPr>
        <w:t xml:space="preserve"> №1</w:t>
      </w:r>
    </w:p>
    <w:p w:rsidR="00FC4CF9" w:rsidRDefault="004C2690" w:rsidP="008740C8">
      <w:pPr>
        <w:widowControl/>
        <w:snapToGrid/>
        <w:ind w:left="42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Почепского районного Совета</w:t>
      </w:r>
    </w:p>
    <w:p w:rsidR="004C2690" w:rsidRDefault="004C2690" w:rsidP="008740C8">
      <w:pPr>
        <w:widowControl/>
        <w:snapToGrid/>
        <w:ind w:left="42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народных депутатов от</w:t>
      </w:r>
      <w:r w:rsidR="008740C8" w:rsidRPr="008740C8">
        <w:rPr>
          <w:rFonts w:ascii="Times New Roman" w:hAnsi="Times New Roman"/>
          <w:sz w:val="28"/>
          <w:szCs w:val="28"/>
        </w:rPr>
        <w:t xml:space="preserve"> 15.03.2022 </w:t>
      </w:r>
      <w:r w:rsidR="008740C8" w:rsidRPr="008740C8">
        <w:rPr>
          <w:rFonts w:ascii="Times New Roman" w:hAnsi="Times New Roman" w:hint="eastAsia"/>
          <w:sz w:val="28"/>
          <w:szCs w:val="28"/>
        </w:rPr>
        <w:t>№</w:t>
      </w:r>
      <w:r w:rsidR="00276F26">
        <w:rPr>
          <w:rFonts w:ascii="Times New Roman" w:hAnsi="Times New Roman"/>
          <w:sz w:val="28"/>
          <w:szCs w:val="28"/>
        </w:rPr>
        <w:t xml:space="preserve"> 219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C2690" w:rsidRDefault="004C2690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4C2690" w:rsidRDefault="004C2690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C24FF1" w:rsidRPr="00C206EA" w:rsidRDefault="008740C8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8740C8" w:rsidRDefault="008740C8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предоставления иных</w:t>
      </w:r>
      <w:r w:rsidR="00C24FF1" w:rsidRPr="00C206EA">
        <w:rPr>
          <w:rFonts w:ascii="Times New Roman" w:hAnsi="Times New Roman"/>
          <w:sz w:val="28"/>
          <w:szCs w:val="28"/>
        </w:rPr>
        <w:t xml:space="preserve"> межбюджетных трансфертов бюджетам поселений из бюджета </w:t>
      </w:r>
      <w:r w:rsidR="00812432">
        <w:rPr>
          <w:rFonts w:ascii="Times New Roman" w:hAnsi="Times New Roman"/>
          <w:sz w:val="28"/>
          <w:szCs w:val="28"/>
        </w:rPr>
        <w:t xml:space="preserve">Почепского </w:t>
      </w:r>
      <w:r w:rsidR="00C24FF1" w:rsidRPr="00C206EA">
        <w:rPr>
          <w:rFonts w:ascii="Times New Roman" w:hAnsi="Times New Roman"/>
          <w:sz w:val="28"/>
          <w:szCs w:val="28"/>
        </w:rPr>
        <w:t>муниц</w:t>
      </w:r>
      <w:r w:rsidR="00812432">
        <w:rPr>
          <w:rFonts w:ascii="Times New Roman" w:hAnsi="Times New Roman"/>
          <w:sz w:val="28"/>
          <w:szCs w:val="28"/>
        </w:rPr>
        <w:t>ипального района</w:t>
      </w:r>
      <w:r w:rsidR="006C0293">
        <w:rPr>
          <w:rFonts w:ascii="Times New Roman" w:hAnsi="Times New Roman"/>
          <w:sz w:val="28"/>
          <w:szCs w:val="28"/>
        </w:rPr>
        <w:t xml:space="preserve"> Брянской области </w:t>
      </w:r>
    </w:p>
    <w:p w:rsidR="00CD4569" w:rsidRPr="00CD4569" w:rsidRDefault="00C24FF1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2"/>
        </w:rPr>
        <w:t>на</w:t>
      </w:r>
      <w:r w:rsidR="00AE758B">
        <w:rPr>
          <w:rFonts w:ascii="Times New Roman" w:hAnsi="Times New Roman"/>
          <w:sz w:val="28"/>
          <w:szCs w:val="22"/>
        </w:rPr>
        <w:t xml:space="preserve"> осуществление части полномочий</w:t>
      </w:r>
      <w:r w:rsidR="00AE758B" w:rsidRPr="00AE758B">
        <w:rPr>
          <w:rFonts w:ascii="Times New Roman" w:hAnsi="Times New Roman"/>
          <w:sz w:val="28"/>
          <w:szCs w:val="22"/>
        </w:rPr>
        <w:t xml:space="preserve"> </w:t>
      </w:r>
    </w:p>
    <w:p w:rsidR="00C24FF1" w:rsidRPr="00AE758B" w:rsidRDefault="00AE758B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AE758B">
        <w:rPr>
          <w:rFonts w:ascii="Times New Roman" w:hAnsi="Times New Roman"/>
          <w:sz w:val="28"/>
          <w:szCs w:val="28"/>
        </w:rPr>
        <w:t xml:space="preserve">в области градостроительной деятельности в части утверждения генеральных планов и правил землепользования и застройки сельских поселений, утверждения подготовленной на основе генеральных планов поселений документации по планировке территорий, утверждения местных нормативов градостроительного проектирования сельских поселений </w:t>
      </w:r>
      <w:r>
        <w:rPr>
          <w:rFonts w:ascii="Times New Roman" w:hAnsi="Times New Roman"/>
          <w:sz w:val="28"/>
          <w:szCs w:val="28"/>
        </w:rPr>
        <w:t>Почепского</w:t>
      </w:r>
      <w:r w:rsidRPr="00AE758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8740C8" w:rsidRDefault="008740C8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>бюджетам поселений,  расположенных в границах Почепского района (далее –  бюджеты  поселений) из бюджета Почепского муниципального района</w:t>
      </w:r>
      <w:r w:rsidR="006C0293">
        <w:rPr>
          <w:rFonts w:ascii="Times New Roman" w:hAnsi="Times New Roman"/>
          <w:sz w:val="28"/>
          <w:szCs w:val="28"/>
        </w:rPr>
        <w:t xml:space="preserve"> Брянской области</w:t>
      </w:r>
      <w:r w:rsidRPr="004D3868">
        <w:rPr>
          <w:rFonts w:ascii="Times New Roman" w:hAnsi="Times New Roman"/>
          <w:sz w:val="28"/>
          <w:szCs w:val="28"/>
        </w:rPr>
        <w:t xml:space="preserve">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>полномочий, предусмотренных соглашениями о передаче полномочий</w:t>
      </w:r>
      <w:r w:rsidR="00AE758B" w:rsidRPr="00AE758B">
        <w:rPr>
          <w:rFonts w:ascii="Times New Roman" w:hAnsi="Times New Roman"/>
          <w:sz w:val="28"/>
          <w:szCs w:val="28"/>
        </w:rPr>
        <w:t xml:space="preserve"> </w:t>
      </w:r>
      <w:r w:rsidR="00AE758B" w:rsidRPr="00AE758B">
        <w:rPr>
          <w:rFonts w:ascii="Times New Roman" w:hAnsi="Times New Roman"/>
          <w:sz w:val="28"/>
          <w:szCs w:val="22"/>
        </w:rPr>
        <w:t>в области градостроительной деятельности в части утверждения генеральных планов и правил землепользования и застройки сельских поселений, утверждения подготовленной на основе генеральных планов поселений документации по планировке территорий, утверждения местных нормативов градостроительного проектирования сельских поселений Почепского муниципального района Брянской области</w:t>
      </w:r>
      <w:r w:rsidR="00AE758B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Почепского районного </w:t>
      </w:r>
      <w:r w:rsidR="00D10243"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</w:t>
      </w:r>
      <w:r w:rsidR="006C0293">
        <w:rPr>
          <w:rFonts w:ascii="Times New Roman" w:hAnsi="Times New Roman"/>
          <w:sz w:val="28"/>
          <w:szCs w:val="22"/>
        </w:rPr>
        <w:t>ния муниципального образования  Почепский район Брянской области</w:t>
      </w:r>
      <w:r w:rsidR="00AE758B">
        <w:rPr>
          <w:rFonts w:ascii="Times New Roman" w:hAnsi="Times New Roman"/>
          <w:sz w:val="28"/>
          <w:szCs w:val="22"/>
        </w:rPr>
        <w:t xml:space="preserve"> </w:t>
      </w:r>
      <w:r w:rsidR="00AE758B" w:rsidRPr="00AE758B">
        <w:rPr>
          <w:rFonts w:ascii="Times New Roman" w:hAnsi="Times New Roman"/>
          <w:sz w:val="28"/>
          <w:szCs w:val="22"/>
        </w:rPr>
        <w:t>в области градостроительной деятельности в части утверждения генеральных планов и правил землепользования и застройки сельских поселений, утверждения подготовленной на основе генеральных планов поселений документации по планировке территорий, утверждения местных нормативов градостроительного проектирования сельских поселений Почепского муниципального района Брянской области</w:t>
      </w:r>
      <w:r w:rsidRPr="004D3868">
        <w:rPr>
          <w:rFonts w:ascii="Times New Roman" w:hAnsi="Times New Roman"/>
          <w:sz w:val="28"/>
          <w:szCs w:val="22"/>
        </w:rPr>
        <w:t>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2</w:t>
      </w:r>
      <w:r w:rsidRPr="004D3868">
        <w:rPr>
          <w:rFonts w:ascii="Times New Roman" w:hAnsi="Times New Roman"/>
          <w:sz w:val="28"/>
          <w:szCs w:val="28"/>
        </w:rPr>
        <w:t>. Межбюджетные трансферты из бюджета района в  бюджеты поселений  предоставляются в форме иных межбюджетных трансфертов.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</w:t>
      </w:r>
      <w:r w:rsidR="00E73438">
        <w:rPr>
          <w:rFonts w:ascii="Times New Roman" w:hAnsi="Times New Roman"/>
          <w:sz w:val="28"/>
          <w:szCs w:val="22"/>
        </w:rPr>
        <w:t>3</w:t>
      </w:r>
      <w:r w:rsidRPr="004D3868">
        <w:rPr>
          <w:rFonts w:ascii="Times New Roman" w:hAnsi="Times New Roman"/>
          <w:sz w:val="28"/>
          <w:szCs w:val="22"/>
        </w:rPr>
        <w:t>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lastRenderedPageBreak/>
        <w:t>1.</w:t>
      </w:r>
      <w:r w:rsidR="00E73438">
        <w:rPr>
          <w:rFonts w:ascii="Times New Roman" w:hAnsi="Times New Roman"/>
          <w:sz w:val="28"/>
          <w:szCs w:val="28"/>
        </w:rPr>
        <w:t>4</w:t>
      </w:r>
      <w:r w:rsidRPr="004D3868">
        <w:rPr>
          <w:rFonts w:ascii="Times New Roman" w:hAnsi="Times New Roman"/>
          <w:sz w:val="28"/>
          <w:szCs w:val="28"/>
        </w:rPr>
        <w:t xml:space="preserve">. Размеры иных межбюджетных трансфертов, передаваемых из бюджета </w:t>
      </w:r>
      <w:r w:rsidR="008740C8" w:rsidRPr="004D3868">
        <w:rPr>
          <w:rFonts w:ascii="Times New Roman" w:hAnsi="Times New Roman"/>
          <w:sz w:val="28"/>
          <w:szCs w:val="28"/>
        </w:rPr>
        <w:t>района бюджетам</w:t>
      </w:r>
      <w:r w:rsidRPr="004D3868">
        <w:rPr>
          <w:rFonts w:ascii="Times New Roman" w:hAnsi="Times New Roman"/>
          <w:sz w:val="28"/>
          <w:szCs w:val="28"/>
        </w:rPr>
        <w:t xml:space="preserve"> поселений, устанавливаются решением Почепского </w:t>
      </w:r>
      <w:r w:rsidR="008740C8" w:rsidRPr="004D3868">
        <w:rPr>
          <w:rFonts w:ascii="Times New Roman" w:hAnsi="Times New Roman"/>
          <w:sz w:val="28"/>
          <w:szCs w:val="28"/>
        </w:rPr>
        <w:t>районного Совета</w:t>
      </w:r>
      <w:r w:rsidRPr="004D3868">
        <w:rPr>
          <w:rFonts w:ascii="Times New Roman" w:hAnsi="Times New Roman"/>
          <w:sz w:val="28"/>
          <w:szCs w:val="28"/>
        </w:rPr>
        <w:t xml:space="preserve"> народных депутатов (далее – районный Совет) о бюджете </w:t>
      </w:r>
      <w:r w:rsidR="008740C8" w:rsidRPr="004D3868">
        <w:rPr>
          <w:rFonts w:ascii="Times New Roman" w:hAnsi="Times New Roman"/>
          <w:sz w:val="28"/>
          <w:szCs w:val="28"/>
        </w:rPr>
        <w:t>района на</w:t>
      </w:r>
      <w:r w:rsidRPr="004D3868">
        <w:rPr>
          <w:rFonts w:ascii="Times New Roman" w:hAnsi="Times New Roman"/>
          <w:sz w:val="28"/>
          <w:szCs w:val="28"/>
        </w:rPr>
        <w:t xml:space="preserve"> очередной финансовый год, а также решением районного Совета о внесении изменений в решение о бюджете </w:t>
      </w:r>
      <w:r w:rsidR="008740C8" w:rsidRPr="004D3868">
        <w:rPr>
          <w:rFonts w:ascii="Times New Roman" w:hAnsi="Times New Roman"/>
          <w:sz w:val="28"/>
          <w:szCs w:val="28"/>
        </w:rPr>
        <w:t>района на</w:t>
      </w:r>
      <w:r w:rsidRPr="004D3868">
        <w:rPr>
          <w:rFonts w:ascii="Times New Roman" w:hAnsi="Times New Roman"/>
          <w:sz w:val="28"/>
          <w:szCs w:val="28"/>
        </w:rPr>
        <w:t xml:space="preserve"> очередной финансовый год   </w:t>
      </w:r>
      <w:r w:rsidR="008740C8" w:rsidRPr="004D3868">
        <w:rPr>
          <w:rFonts w:ascii="Times New Roman" w:hAnsi="Times New Roman"/>
          <w:sz w:val="28"/>
          <w:szCs w:val="28"/>
        </w:rPr>
        <w:t>в отдельном</w:t>
      </w:r>
      <w:r w:rsidRPr="004D3868">
        <w:rPr>
          <w:rFonts w:ascii="Times New Roman" w:hAnsi="Times New Roman"/>
          <w:sz w:val="28"/>
          <w:szCs w:val="28"/>
        </w:rPr>
        <w:t xml:space="preserve"> приложении к решению районного </w:t>
      </w:r>
      <w:r w:rsidR="008740C8" w:rsidRPr="004D3868">
        <w:rPr>
          <w:rFonts w:ascii="Times New Roman" w:hAnsi="Times New Roman"/>
          <w:sz w:val="28"/>
          <w:szCs w:val="28"/>
        </w:rPr>
        <w:t>Совета и</w:t>
      </w:r>
      <w:r w:rsidRPr="004D3868">
        <w:rPr>
          <w:rFonts w:ascii="Times New Roman" w:hAnsi="Times New Roman"/>
          <w:sz w:val="28"/>
          <w:szCs w:val="28"/>
        </w:rPr>
        <w:t xml:space="preserve"> доводятся до поселений </w:t>
      </w:r>
      <w:r w:rsidRPr="004D3868">
        <w:rPr>
          <w:rFonts w:ascii="Times New Roman" w:hAnsi="Times New Roman"/>
          <w:color w:val="000000"/>
          <w:sz w:val="28"/>
          <w:szCs w:val="28"/>
        </w:rPr>
        <w:t>Почепского района</w:t>
      </w:r>
      <w:r w:rsidRPr="004D3868">
        <w:rPr>
          <w:rFonts w:ascii="Times New Roman" w:hAnsi="Times New Roman"/>
          <w:sz w:val="28"/>
          <w:szCs w:val="28"/>
        </w:rPr>
        <w:t>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5</w:t>
      </w:r>
      <w:r w:rsidRPr="004D3868">
        <w:rPr>
          <w:rFonts w:ascii="Times New Roman" w:hAnsi="Times New Roman"/>
          <w:sz w:val="28"/>
          <w:szCs w:val="28"/>
        </w:rPr>
        <w:t xml:space="preserve">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</w:t>
      </w:r>
      <w:r w:rsidR="009D6F88">
        <w:rPr>
          <w:rFonts w:ascii="Times New Roman" w:hAnsi="Times New Roman"/>
          <w:sz w:val="28"/>
          <w:szCs w:val="28"/>
        </w:rPr>
        <w:t>исполняются по подразделу 0412</w:t>
      </w:r>
      <w:r w:rsidRPr="004D3868">
        <w:rPr>
          <w:rFonts w:ascii="Times New Roman" w:hAnsi="Times New Roman"/>
          <w:sz w:val="28"/>
          <w:szCs w:val="28"/>
        </w:rPr>
        <w:t xml:space="preserve">. 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6</w:t>
      </w:r>
      <w:r w:rsidRPr="004D3868">
        <w:rPr>
          <w:rFonts w:ascii="Times New Roman" w:hAnsi="Times New Roman"/>
          <w:sz w:val="28"/>
          <w:szCs w:val="28"/>
        </w:rPr>
        <w:t xml:space="preserve">. Межбюджетные трансферты зачисляются в бюджеты поселений  по коду бюджетной классификации доходов </w:t>
      </w:r>
      <w:r w:rsidR="00212015">
        <w:rPr>
          <w:rFonts w:ascii="Times New Roman" w:hAnsi="Times New Roman"/>
          <w:sz w:val="28"/>
          <w:szCs w:val="28"/>
        </w:rPr>
        <w:t>00020240014100000150</w:t>
      </w:r>
      <w:r w:rsidRPr="004D3868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812432" w:rsidRPr="00812432" w:rsidRDefault="00812432" w:rsidP="0081243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12432">
        <w:rPr>
          <w:rFonts w:ascii="Times New Roman" w:hAnsi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Почепского района,  </w:t>
      </w:r>
      <w:r w:rsidRPr="00812432">
        <w:rPr>
          <w:rFonts w:ascii="Times New Roman" w:hAnsi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</w:t>
      </w:r>
      <w:r w:rsidR="002D2041">
        <w:rPr>
          <w:rFonts w:ascii="Times New Roman" w:eastAsia="Calibri" w:hAnsi="Times New Roman"/>
          <w:sz w:val="28"/>
          <w:szCs w:val="28"/>
          <w:lang w:eastAsia="en-US"/>
        </w:rPr>
        <w:t>ся за счет собственных доходов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и источников финансирования дефицита бюджета района.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3.  </w:t>
      </w:r>
      <w:r w:rsidR="00B35B8C" w:rsidRPr="0049774F">
        <w:rPr>
          <w:rFonts w:ascii="Times New Roman" w:eastAsia="Calibri" w:hAnsi="Times New Roman"/>
          <w:b/>
          <w:sz w:val="28"/>
          <w:szCs w:val="28"/>
        </w:rPr>
        <w:t>Основание</w:t>
      </w:r>
      <w:r w:rsidR="00B35B8C">
        <w:rPr>
          <w:rFonts w:ascii="Times New Roman" w:eastAsia="Calibri" w:hAnsi="Times New Roman"/>
          <w:b/>
          <w:sz w:val="28"/>
          <w:szCs w:val="28"/>
        </w:rPr>
        <w:t xml:space="preserve"> для </w:t>
      </w:r>
      <w:r w:rsidR="00B35B8C" w:rsidRPr="009A43DC">
        <w:rPr>
          <w:rFonts w:ascii="Times New Roman" w:eastAsia="Calibri" w:hAnsi="Times New Roman"/>
          <w:b/>
          <w:sz w:val="28"/>
          <w:szCs w:val="28"/>
        </w:rPr>
        <w:t>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24FF1" w:rsidRPr="00C206EA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3.1.</w:t>
      </w:r>
      <w:r w:rsidR="00B35B8C" w:rsidRPr="00B35B8C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="00B35B8C" w:rsidRPr="00B35B8C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размера  иных  межбюджетных трансфертов</w:t>
      </w:r>
      <w:r w:rsidR="00B35B8C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</w:t>
      </w:r>
      <w:r w:rsidR="009D6F8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9D6F88" w:rsidRPr="009D6F88">
        <w:rPr>
          <w:rFonts w:ascii="Times New Roman" w:eastAsia="Calibri" w:hAnsi="Times New Roman"/>
          <w:sz w:val="28"/>
          <w:szCs w:val="28"/>
          <w:lang w:eastAsia="en-US"/>
        </w:rPr>
        <w:t xml:space="preserve">в области градостроительной деятельности в части утверждения генеральных планов и правил землепользования и застройки сельских поселений, утверждения подготовленной на основе генеральных планов поселений документации по планировке территорий, утверждения местных нормативов </w:t>
      </w:r>
      <w:r w:rsidR="009D6F88" w:rsidRPr="009D6F88">
        <w:rPr>
          <w:rFonts w:ascii="Times New Roman" w:eastAsia="Calibri" w:hAnsi="Times New Roman"/>
          <w:sz w:val="28"/>
          <w:szCs w:val="28"/>
          <w:lang w:eastAsia="en-US"/>
        </w:rPr>
        <w:lastRenderedPageBreak/>
        <w:t>градостроительного проектирования сельских поселений Почепского муниципального района Брянской области</w:t>
      </w:r>
      <w:r w:rsidR="00CD456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9D6F88" w:rsidRPr="009D6F88" w:rsidRDefault="00E73438" w:rsidP="009D6F88">
      <w:pPr>
        <w:widowControl/>
        <w:snapToGrid/>
        <w:ind w:firstLine="708"/>
        <w:jc w:val="both"/>
        <w:rPr>
          <w:rFonts w:ascii="Times New Roman" w:hAnsi="Times New Roman"/>
          <w:sz w:val="28"/>
          <w:szCs w:val="22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3.2. </w:t>
      </w:r>
      <w:r w:rsidR="00C24FF1" w:rsidRPr="00E73438">
        <w:rPr>
          <w:rFonts w:ascii="Times New Roman" w:eastAsia="Calibri" w:hAnsi="Times New Roman"/>
          <w:sz w:val="28"/>
          <w:szCs w:val="28"/>
          <w:lang w:eastAsia="en-US"/>
        </w:rPr>
        <w:t>Методика расчета иных межбюджетных трансфертов</w:t>
      </w:r>
      <w:r w:rsidR="00C24FF1" w:rsidRPr="00E73438">
        <w:rPr>
          <w:rFonts w:ascii="Times New Roman" w:hAnsi="Times New Roman"/>
          <w:sz w:val="28"/>
          <w:szCs w:val="28"/>
        </w:rPr>
        <w:t xml:space="preserve"> на осуществление части </w:t>
      </w:r>
      <w:r w:rsidR="00C24FF1" w:rsidRPr="00E73438">
        <w:rPr>
          <w:rFonts w:ascii="Times New Roman" w:hAnsi="Times New Roman"/>
          <w:sz w:val="28"/>
          <w:szCs w:val="22"/>
        </w:rPr>
        <w:t>полномочий, предусмотренных соглашениями о передаче полномочий</w:t>
      </w:r>
      <w:r w:rsidR="009D6F88" w:rsidRPr="009D6F88">
        <w:rPr>
          <w:rFonts w:ascii="Times New Roman" w:hAnsi="Times New Roman"/>
          <w:sz w:val="28"/>
          <w:szCs w:val="28"/>
        </w:rPr>
        <w:t xml:space="preserve"> </w:t>
      </w:r>
      <w:r w:rsidR="009D6F88" w:rsidRPr="009D6F88">
        <w:rPr>
          <w:rFonts w:ascii="Times New Roman" w:hAnsi="Times New Roman"/>
          <w:sz w:val="28"/>
          <w:szCs w:val="22"/>
        </w:rPr>
        <w:t>в области градостроительной деятельности в части утверждения генеральных планов и правил землепользования и застройки сельских поселений, утверждения подготовленной на основе генеральных планов поселений документации по планировке территорий, утверждения местных нормативов градостроительного проектирования сельских поселений Почепского муниципального района Брянской области</w:t>
      </w:r>
    </w:p>
    <w:p w:rsidR="00C24FF1" w:rsidRPr="004D3868" w:rsidRDefault="00C24FF1" w:rsidP="008740C8">
      <w:pPr>
        <w:widowControl/>
        <w:snapToGrid/>
        <w:ind w:firstLine="708"/>
        <w:jc w:val="both"/>
        <w:rPr>
          <w:rFonts w:ascii="Times New Roman" w:hAnsi="Times New Roman"/>
          <w:sz w:val="28"/>
          <w:szCs w:val="22"/>
        </w:rPr>
      </w:pPr>
      <w:r w:rsidRPr="00E73438">
        <w:rPr>
          <w:rFonts w:ascii="Times New Roman" w:hAnsi="Times New Roman"/>
          <w:sz w:val="28"/>
          <w:szCs w:val="22"/>
        </w:rPr>
        <w:t xml:space="preserve"> </w:t>
      </w:r>
    </w:p>
    <w:p w:rsidR="002D7025" w:rsidRPr="002D7025" w:rsidRDefault="002D7025" w:rsidP="009D6F88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Почепского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</w:t>
      </w:r>
      <w:r w:rsidR="009D6F88" w:rsidRPr="009D6F88">
        <w:rPr>
          <w:rFonts w:ascii="Times New Roman" w:eastAsia="Calibri" w:hAnsi="Times New Roman"/>
          <w:sz w:val="28"/>
          <w:szCs w:val="28"/>
          <w:lang w:eastAsia="en-US"/>
        </w:rPr>
        <w:t xml:space="preserve">в области градостроительной деятельности в части утверждения генеральных планов и правил землепользования и застройки сельских поселений, утверждения подготовленной на основе генеральных планов поселений документации по планировке территорий, утверждения местных нормативов градостроительного проектирования сельских поселений Почепского муниципального района Брянской области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</w:p>
    <w:p w:rsidR="00BA28D1" w:rsidRDefault="00BA28D1" w:rsidP="002D7025">
      <w:pPr>
        <w:widowControl/>
        <w:snapToGrid/>
        <w:ind w:firstLine="708"/>
        <w:jc w:val="center"/>
        <w:rPr>
          <w:rFonts w:ascii="Times New Roman" w:hAnsi="Times New Roman"/>
          <w:sz w:val="26"/>
          <w:szCs w:val="26"/>
        </w:rPr>
      </w:pPr>
    </w:p>
    <w:p w:rsidR="00BA28D1" w:rsidRPr="002D2041" w:rsidRDefault="00BA28D1" w:rsidP="002D7025">
      <w:pPr>
        <w:widowControl/>
        <w:snapToGrid/>
        <w:ind w:firstLine="708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50680E">
        <w:rPr>
          <w:rFonts w:ascii="Times New Roman" w:hAnsi="Times New Roman"/>
          <w:sz w:val="26"/>
          <w:szCs w:val="26"/>
          <w:lang w:val="en-US"/>
        </w:rPr>
        <w:t>V</w:t>
      </w:r>
      <w:r w:rsidRPr="0050680E">
        <w:rPr>
          <w:rFonts w:ascii="Times New Roman" w:hAnsi="Times New Roman"/>
          <w:sz w:val="26"/>
          <w:szCs w:val="26"/>
        </w:rPr>
        <w:t>общ =</w:t>
      </w:r>
      <w:r w:rsidRPr="0050680E">
        <w:rPr>
          <w:rFonts w:ascii="Times New Roman" w:hAnsi="Times New Roman"/>
          <w:sz w:val="26"/>
          <w:szCs w:val="26"/>
          <w:lang w:val="en-US"/>
        </w:rPr>
        <w:t>V</w:t>
      </w:r>
      <w:r w:rsidRPr="0050680E">
        <w:rPr>
          <w:rFonts w:ascii="Times New Roman" w:hAnsi="Times New Roman"/>
          <w:sz w:val="26"/>
          <w:szCs w:val="26"/>
          <w:vertAlign w:val="subscript"/>
        </w:rPr>
        <w:t>1</w:t>
      </w:r>
      <w:r w:rsidRPr="0050680E">
        <w:rPr>
          <w:rFonts w:ascii="Times New Roman" w:hAnsi="Times New Roman"/>
          <w:sz w:val="26"/>
          <w:szCs w:val="26"/>
        </w:rPr>
        <w:t>+</w:t>
      </w:r>
      <w:r w:rsidRPr="0050680E">
        <w:rPr>
          <w:rFonts w:ascii="Times New Roman" w:hAnsi="Times New Roman"/>
          <w:sz w:val="26"/>
          <w:szCs w:val="26"/>
          <w:lang w:val="en-US"/>
        </w:rPr>
        <w:t>V</w:t>
      </w:r>
      <w:r w:rsidRPr="0050680E">
        <w:rPr>
          <w:rFonts w:ascii="Times New Roman" w:hAnsi="Times New Roman"/>
          <w:sz w:val="26"/>
          <w:szCs w:val="26"/>
          <w:vertAlign w:val="subscript"/>
        </w:rPr>
        <w:t>2</w:t>
      </w:r>
      <w:r w:rsidRPr="0050680E">
        <w:rPr>
          <w:rFonts w:ascii="Times New Roman" w:hAnsi="Times New Roman"/>
          <w:sz w:val="26"/>
          <w:szCs w:val="26"/>
        </w:rPr>
        <w:t>+…</w:t>
      </w:r>
      <w:r w:rsidRPr="0050680E">
        <w:rPr>
          <w:rFonts w:ascii="Times New Roman" w:hAnsi="Times New Roman"/>
          <w:sz w:val="26"/>
          <w:szCs w:val="26"/>
          <w:lang w:val="en-US"/>
        </w:rPr>
        <w:t>V</w:t>
      </w:r>
      <w:r w:rsidRPr="0050680E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proofErr w:type="gramStart"/>
      <w:r w:rsidR="002D2041">
        <w:rPr>
          <w:rFonts w:ascii="Times New Roman" w:hAnsi="Times New Roman"/>
          <w:sz w:val="26"/>
          <w:szCs w:val="26"/>
          <w:vertAlign w:val="subscript"/>
        </w:rPr>
        <w:t xml:space="preserve">,  </w:t>
      </w:r>
      <w:r w:rsidR="002D2041" w:rsidRPr="002D7025">
        <w:rPr>
          <w:rFonts w:ascii="Times New Roman" w:eastAsia="Calibri" w:hAnsi="Times New Roman"/>
          <w:sz w:val="28"/>
          <w:szCs w:val="28"/>
          <w:lang w:eastAsia="en-US"/>
        </w:rPr>
        <w:t>где</w:t>
      </w:r>
      <w:proofErr w:type="gramEnd"/>
      <w:r w:rsidR="002D2041" w:rsidRPr="002D7025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BA28D1" w:rsidRDefault="00BA28D1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BA28D1" w:rsidRDefault="00BA28D1" w:rsidP="00BA28D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A28D1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BA28D1">
        <w:rPr>
          <w:rFonts w:ascii="Times New Roman" w:eastAsia="Calibri" w:hAnsi="Times New Roman"/>
          <w:sz w:val="28"/>
          <w:szCs w:val="28"/>
          <w:lang w:val="en-US" w:eastAsia="en-US"/>
        </w:rPr>
        <w:t>V</w:t>
      </w:r>
      <w:r w:rsidRPr="00BA28D1">
        <w:rPr>
          <w:rFonts w:ascii="Times New Roman" w:eastAsia="Calibri" w:hAnsi="Times New Roman"/>
          <w:sz w:val="28"/>
          <w:szCs w:val="28"/>
          <w:lang w:eastAsia="en-US"/>
        </w:rPr>
        <w:t>общ - объем иных межбюджетных трансфертов бюджетам сельских поселений в области градостроительной деятельности;</w:t>
      </w:r>
    </w:p>
    <w:p w:rsidR="002D7025" w:rsidRP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D2041" w:rsidRDefault="002D7025" w:rsidP="002D2041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</w:t>
      </w:r>
      <w:r w:rsidR="00623F9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23F96">
        <w:rPr>
          <w:rFonts w:ascii="Times New Roman" w:eastAsia="Calibri" w:hAnsi="Times New Roman"/>
          <w:sz w:val="16"/>
          <w:szCs w:val="16"/>
          <w:lang w:eastAsia="en-US"/>
        </w:rPr>
        <w:t>1</w:t>
      </w:r>
      <w:proofErr w:type="gramStart"/>
      <w:r w:rsidR="00623F96">
        <w:rPr>
          <w:rFonts w:ascii="Times New Roman" w:eastAsia="Calibri" w:hAnsi="Times New Roman"/>
          <w:sz w:val="16"/>
          <w:szCs w:val="16"/>
          <w:lang w:eastAsia="en-US"/>
        </w:rPr>
        <w:t>,2</w:t>
      </w:r>
      <w:proofErr w:type="gramEnd"/>
      <w:r w:rsidR="00623F96">
        <w:rPr>
          <w:rFonts w:ascii="Times New Roman" w:eastAsia="Calibri" w:hAnsi="Times New Roman"/>
          <w:sz w:val="16"/>
          <w:szCs w:val="16"/>
          <w:lang w:eastAsia="en-US"/>
        </w:rPr>
        <w:t>..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>ие с администрацией Почепского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  <w:r w:rsidR="002D2041" w:rsidRPr="002D204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2D2041" w:rsidRDefault="002D2041" w:rsidP="002D2041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D2041" w:rsidRDefault="002D2041" w:rsidP="002D2041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</w:t>
      </w:r>
      <w:r w:rsidR="00623F9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23F96">
        <w:rPr>
          <w:rFonts w:ascii="Times New Roman" w:eastAsia="Calibri" w:hAnsi="Times New Roman"/>
          <w:sz w:val="16"/>
          <w:szCs w:val="16"/>
          <w:lang w:eastAsia="en-US"/>
        </w:rPr>
        <w:t>1</w:t>
      </w:r>
      <w:proofErr w:type="gramStart"/>
      <w:r w:rsidR="00623F96">
        <w:rPr>
          <w:rFonts w:ascii="Times New Roman" w:eastAsia="Calibri" w:hAnsi="Times New Roman"/>
          <w:sz w:val="16"/>
          <w:szCs w:val="16"/>
          <w:lang w:eastAsia="en-US"/>
        </w:rPr>
        <w:t>,2</w:t>
      </w:r>
      <w:proofErr w:type="gramEnd"/>
      <w:r w:rsidR="00623F96">
        <w:rPr>
          <w:rFonts w:ascii="Times New Roman" w:eastAsia="Calibri" w:hAnsi="Times New Roman"/>
          <w:sz w:val="16"/>
          <w:szCs w:val="16"/>
          <w:lang w:eastAsia="en-US"/>
        </w:rPr>
        <w:t>..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=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>
        <w:rPr>
          <w:rFonts w:ascii="Times New Roman" w:eastAsia="Calibri" w:hAnsi="Times New Roman"/>
          <w:sz w:val="28"/>
          <w:szCs w:val="28"/>
          <w:lang w:eastAsia="en-US"/>
        </w:rPr>
        <w:t>+М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="009D6F8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</w:t>
      </w:r>
      <w:r w:rsidR="009D6F8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D2041">
        <w:rPr>
          <w:rFonts w:ascii="Times New Roman" w:eastAsia="Calibri" w:hAnsi="Times New Roman"/>
          <w:sz w:val="28"/>
          <w:szCs w:val="28"/>
          <w:lang w:eastAsia="en-US"/>
        </w:rPr>
        <w:t>стоимость</w:t>
      </w:r>
      <w:r w:rsidR="009D6F88">
        <w:rPr>
          <w:rFonts w:ascii="Times New Roman" w:eastAsia="Calibri" w:hAnsi="Times New Roman"/>
          <w:sz w:val="28"/>
          <w:szCs w:val="28"/>
          <w:lang w:eastAsia="en-US"/>
        </w:rPr>
        <w:t xml:space="preserve"> работ по подготовке проектов ГП и ПЗЗ,</w:t>
      </w:r>
      <w:r w:rsidR="002D2041">
        <w:rPr>
          <w:rFonts w:ascii="Times New Roman" w:eastAsia="Calibri" w:hAnsi="Times New Roman"/>
          <w:sz w:val="28"/>
          <w:szCs w:val="28"/>
          <w:lang w:eastAsia="en-US"/>
        </w:rPr>
        <w:t xml:space="preserve"> из расчета на одно поселение</w:t>
      </w:r>
      <w:r w:rsidR="009D6F8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D2041"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="009D6F88">
        <w:rPr>
          <w:rFonts w:ascii="Times New Roman" w:eastAsia="Calibri" w:hAnsi="Times New Roman"/>
          <w:sz w:val="28"/>
          <w:szCs w:val="28"/>
          <w:lang w:eastAsia="en-US"/>
        </w:rPr>
        <w:t>на основании</w:t>
      </w:r>
      <w:r w:rsidR="002D2041">
        <w:rPr>
          <w:rFonts w:ascii="Times New Roman" w:eastAsia="Calibri" w:hAnsi="Times New Roman"/>
          <w:sz w:val="28"/>
          <w:szCs w:val="28"/>
          <w:lang w:eastAsia="en-US"/>
        </w:rPr>
        <w:t xml:space="preserve"> данных</w:t>
      </w:r>
      <w:r w:rsidR="009D6F88">
        <w:rPr>
          <w:rFonts w:ascii="Times New Roman" w:eastAsia="Calibri" w:hAnsi="Times New Roman"/>
          <w:sz w:val="28"/>
          <w:szCs w:val="28"/>
          <w:lang w:eastAsia="en-US"/>
        </w:rPr>
        <w:t xml:space="preserve"> отдела имущественных отношений, архитектуры и градостроительства</w:t>
      </w:r>
      <w:r w:rsidR="002D2041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r w:rsidR="002D2041">
        <w:rPr>
          <w:rFonts w:ascii="Times New Roman" w:eastAsia="Calibri" w:hAnsi="Times New Roman"/>
          <w:sz w:val="28"/>
          <w:szCs w:val="28"/>
          <w:lang w:eastAsia="en-US"/>
        </w:rPr>
        <w:t>стоимость</w:t>
      </w:r>
      <w:r w:rsidR="00BA28D1">
        <w:rPr>
          <w:rFonts w:ascii="Times New Roman" w:eastAsia="Calibri" w:hAnsi="Times New Roman"/>
          <w:sz w:val="28"/>
          <w:szCs w:val="28"/>
          <w:lang w:eastAsia="en-US"/>
        </w:rPr>
        <w:t xml:space="preserve"> работ по разработке местных нормативов градостроительного проектирования,</w:t>
      </w:r>
      <w:r w:rsidR="002D2041" w:rsidRPr="002D204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D2041">
        <w:rPr>
          <w:rFonts w:ascii="Times New Roman" w:eastAsia="Calibri" w:hAnsi="Times New Roman"/>
          <w:sz w:val="28"/>
          <w:szCs w:val="28"/>
          <w:lang w:eastAsia="en-US"/>
        </w:rPr>
        <w:t>из расчета на одно поселение (на основании данных отдела имущественных отношений, архитектуры и градостроительства)</w:t>
      </w:r>
      <w:r w:rsidR="00BA28D1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</w:t>
      </w:r>
      <w:r w:rsidR="00E73438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>. Ежегодный объем межбюджетных трансфертов перечисляется в соответствии с утвержденным кассовым планом.</w:t>
      </w:r>
    </w:p>
    <w:p w:rsidR="00B35B8C" w:rsidRDefault="00C24FF1" w:rsidP="00B35B8C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</w:t>
      </w:r>
      <w:r w:rsidR="00E7343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4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:rsidR="00C24FF1" w:rsidRDefault="00C24FF1" w:rsidP="00B35B8C">
      <w:pPr>
        <w:widowControl/>
        <w:snapToGrid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B35B8C">
        <w:rPr>
          <w:rFonts w:ascii="Times New Roman" w:hAnsi="Times New Roman"/>
          <w:sz w:val="28"/>
          <w:szCs w:val="28"/>
        </w:rPr>
        <w:t xml:space="preserve">       </w:t>
      </w:r>
      <w:r w:rsidRPr="004D3868">
        <w:rPr>
          <w:rFonts w:ascii="Times New Roman" w:hAnsi="Times New Roman"/>
          <w:sz w:val="28"/>
          <w:szCs w:val="28"/>
        </w:rPr>
        <w:t>3.</w:t>
      </w:r>
      <w:r w:rsidR="00E73438">
        <w:rPr>
          <w:rFonts w:ascii="Times New Roman" w:hAnsi="Times New Roman"/>
          <w:sz w:val="28"/>
          <w:szCs w:val="28"/>
        </w:rPr>
        <w:t>5</w:t>
      </w:r>
      <w:r w:rsidRPr="004D3868">
        <w:rPr>
          <w:rFonts w:ascii="Times New Roman" w:hAnsi="Times New Roman"/>
          <w:sz w:val="28"/>
          <w:szCs w:val="28"/>
        </w:rPr>
        <w:t>.  Для рассмотрения вопроса о предоставлении иных межбюджетных трансфертов</w:t>
      </w:r>
      <w:r w:rsidR="00BA28D1">
        <w:rPr>
          <w:rFonts w:ascii="Times New Roman" w:hAnsi="Times New Roman"/>
          <w:sz w:val="28"/>
          <w:szCs w:val="28"/>
        </w:rPr>
        <w:t xml:space="preserve"> </w:t>
      </w:r>
      <w:r w:rsidR="00D10243" w:rsidRPr="00D10243">
        <w:rPr>
          <w:rFonts w:ascii="Times New Roman" w:hAnsi="Times New Roman"/>
          <w:sz w:val="28"/>
          <w:szCs w:val="28"/>
        </w:rPr>
        <w:t xml:space="preserve"> </w:t>
      </w:r>
      <w:r w:rsidR="00D10243" w:rsidRPr="004D3868">
        <w:rPr>
          <w:rFonts w:ascii="Times New Roman" w:hAnsi="Times New Roman"/>
          <w:sz w:val="28"/>
          <w:szCs w:val="28"/>
        </w:rPr>
        <w:t>на расходы</w:t>
      </w:r>
      <w:r w:rsidR="00BA28D1">
        <w:rPr>
          <w:rFonts w:ascii="Times New Roman" w:hAnsi="Times New Roman"/>
          <w:sz w:val="28"/>
          <w:szCs w:val="28"/>
        </w:rPr>
        <w:t xml:space="preserve"> </w:t>
      </w:r>
      <w:r w:rsidR="00BA28D1" w:rsidRPr="00BA28D1">
        <w:rPr>
          <w:rFonts w:ascii="Times New Roman" w:hAnsi="Times New Roman"/>
          <w:sz w:val="28"/>
          <w:szCs w:val="28"/>
        </w:rPr>
        <w:t>в области градостроительной деятельности в части утверждения генеральных планов и правил землепользования и застройки сельских поселений, утверждения подготовленной на основе генеральных планов поселений документации по планировке территорий, утверждения местных нормативов градостроительного проектирования сельских поселений Почепского муниципального района Брянской области</w:t>
      </w:r>
      <w:r w:rsidR="00720DB0">
        <w:rPr>
          <w:rFonts w:ascii="Times New Roman" w:hAnsi="Times New Roman"/>
          <w:sz w:val="28"/>
          <w:szCs w:val="28"/>
        </w:rPr>
        <w:t xml:space="preserve">, </w:t>
      </w:r>
      <w:r w:rsidRPr="004D3868"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представляет в </w:t>
      </w:r>
      <w:r w:rsidR="00812432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Почепского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>делении средств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:rsidR="00C24FF1" w:rsidRPr="0049774F" w:rsidRDefault="0034697C" w:rsidP="008B278B">
      <w:pPr>
        <w:widowControl/>
        <w:snapToGrid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napToGrid w:val="0"/>
          <w:sz w:val="28"/>
          <w:szCs w:val="28"/>
        </w:rPr>
        <w:t>3.</w:t>
      </w:r>
      <w:r w:rsidR="00BA28D1">
        <w:rPr>
          <w:rFonts w:ascii="Times New Roman" w:hAnsi="Times New Roman"/>
          <w:snapToGrid w:val="0"/>
          <w:sz w:val="28"/>
          <w:szCs w:val="28"/>
        </w:rPr>
        <w:t>6</w:t>
      </w:r>
      <w:r w:rsidR="00812432">
        <w:rPr>
          <w:rFonts w:ascii="Times New Roman" w:hAnsi="Times New Roman"/>
          <w:snapToGrid w:val="0"/>
          <w:sz w:val="28"/>
          <w:szCs w:val="28"/>
        </w:rPr>
        <w:t>. Администрация района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Почепского муниципального района, в пределах бюджетных ассигнований и утвержденных лимитов бюджетных обязательств, </w:t>
      </w:r>
      <w:r w:rsidR="002D2041">
        <w:rPr>
          <w:rFonts w:ascii="Times New Roman" w:hAnsi="Times New Roman"/>
          <w:snapToGrid w:val="0"/>
          <w:sz w:val="28"/>
          <w:szCs w:val="28"/>
        </w:rPr>
        <w:t>разово</w:t>
      </w:r>
      <w:r w:rsidR="002D2041" w:rsidRPr="004D386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на основании заявки на финансирование (по форме </w:t>
      </w:r>
      <w:hyperlink r:id="rId5" w:history="1">
        <w:r w:rsidR="00C24FF1"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="002D2041">
        <w:rPr>
          <w:rFonts w:ascii="Times New Roman" w:hAnsi="Times New Roman"/>
          <w:snapToGrid w:val="0"/>
          <w:sz w:val="28"/>
          <w:szCs w:val="28"/>
        </w:rPr>
        <w:t xml:space="preserve"> с приложением копии договора на выполнение работ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</w:t>
      </w:r>
    </w:p>
    <w:p w:rsidR="00C24FF1" w:rsidRPr="0049774F" w:rsidRDefault="00E73438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</w:t>
      </w:r>
      <w:r w:rsidR="008B278B">
        <w:rPr>
          <w:rFonts w:ascii="Times New Roman" w:hAnsi="Times New Roman"/>
          <w:snapToGrid w:val="0"/>
          <w:sz w:val="28"/>
          <w:szCs w:val="28"/>
        </w:rPr>
        <w:t>7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Перечисление иных межбюджетных трансфертов осуще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района 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            </w:t>
      </w:r>
    </w:p>
    <w:p w:rsidR="00C24FF1" w:rsidRPr="0049774F" w:rsidRDefault="00E73438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</w:t>
      </w:r>
      <w:r w:rsidR="008B278B">
        <w:rPr>
          <w:rFonts w:ascii="Times New Roman" w:hAnsi="Times New Roman"/>
          <w:snapToGrid w:val="0"/>
          <w:sz w:val="28"/>
          <w:szCs w:val="28"/>
        </w:rPr>
        <w:t>8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Объем средств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435EC5" w:rsidRPr="0049774F" w:rsidRDefault="0034697C" w:rsidP="00435EC5">
      <w:pPr>
        <w:autoSpaceDE w:val="0"/>
        <w:autoSpaceDN w:val="0"/>
        <w:adjustRightInd w:val="0"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</w:t>
      </w:r>
      <w:r w:rsidR="008B278B">
        <w:rPr>
          <w:rFonts w:ascii="Times New Roman" w:hAnsi="Times New Roman"/>
          <w:snapToGrid w:val="0"/>
          <w:sz w:val="28"/>
          <w:szCs w:val="28"/>
        </w:rPr>
        <w:t>9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435EC5"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Прекращается предоставление иных межбюджетных трансфертов по следующим основаниям: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- расторжение  соглашения </w:t>
      </w:r>
      <w:r w:rsidRPr="0049774F">
        <w:rPr>
          <w:rFonts w:ascii="Times New Roman" w:eastAsiaTheme="minorEastAsia" w:hAnsi="Times New Roman"/>
          <w:sz w:val="28"/>
          <w:szCs w:val="28"/>
        </w:rPr>
        <w:t>на осуществление части полномочий</w:t>
      </w:r>
      <w:r w:rsidR="00BA28D1">
        <w:rPr>
          <w:rFonts w:ascii="Times New Roman" w:eastAsiaTheme="minorEastAsia" w:hAnsi="Times New Roman"/>
          <w:sz w:val="28"/>
          <w:szCs w:val="28"/>
        </w:rPr>
        <w:t xml:space="preserve"> </w:t>
      </w:r>
      <w:r w:rsidR="00BA28D1" w:rsidRPr="009D6F88">
        <w:rPr>
          <w:rFonts w:ascii="Times New Roman" w:eastAsia="Calibri" w:hAnsi="Times New Roman"/>
          <w:sz w:val="28"/>
          <w:szCs w:val="28"/>
          <w:lang w:eastAsia="en-US"/>
        </w:rPr>
        <w:t>в области градостроительной деятельности в части утверждения генеральных планов и правил землепользования и застройки сельских поселений, утверждения подготовленной на основе генеральных планов поселений документации по планировке территорий, утверждения местных нормативов градостроительного проектирования сельских поселений Почепского муниципального района Брянской области</w:t>
      </w:r>
      <w:r w:rsidRPr="0049774F">
        <w:rPr>
          <w:rFonts w:ascii="Times New Roman" w:eastAsiaTheme="minorEastAsia" w:hAnsi="Times New Roman"/>
          <w:sz w:val="28"/>
          <w:szCs w:val="28"/>
        </w:rPr>
        <w:t>;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 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-направление иных межбюджетных трансферт</w:t>
      </w:r>
      <w:r w:rsidR="00E73438">
        <w:rPr>
          <w:rFonts w:ascii="Times New Roman" w:eastAsiaTheme="minorEastAsia" w:hAnsi="Times New Roman" w:cstheme="minorBidi"/>
          <w:snapToGrid w:val="0"/>
          <w:sz w:val="28"/>
          <w:szCs w:val="28"/>
        </w:rPr>
        <w:t>ов на цели не указанные в п. 3.5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. настоящего Порядка.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9774F">
        <w:rPr>
          <w:rFonts w:ascii="Times New Roman" w:hAnsi="Times New Roman"/>
          <w:b/>
          <w:snapToGrid w:val="0"/>
          <w:sz w:val="28"/>
          <w:szCs w:val="28"/>
        </w:rPr>
        <w:t>4. Контроль за использованием иных межбюджетных трансфертов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4.1. </w:t>
      </w:r>
      <w:r w:rsidR="00E73438">
        <w:rPr>
          <w:rFonts w:ascii="Times New Roman" w:hAnsi="Times New Roman"/>
          <w:snapToGrid w:val="0"/>
          <w:sz w:val="28"/>
          <w:szCs w:val="28"/>
        </w:rPr>
        <w:t>О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ценк</w:t>
      </w:r>
      <w:r w:rsidR="00E73438">
        <w:rPr>
          <w:rFonts w:ascii="Times New Roman" w:hAnsi="Times New Roman"/>
          <w:snapToGrid w:val="0"/>
          <w:sz w:val="28"/>
          <w:szCs w:val="28"/>
        </w:rPr>
        <w:t>у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 эффективности расходования иных межбюджетных трансфертов и к</w:t>
      </w:r>
      <w:r w:rsidRPr="0049774F">
        <w:rPr>
          <w:rFonts w:ascii="Times New Roman" w:hAnsi="Times New Roman"/>
          <w:snapToGrid w:val="0"/>
          <w:sz w:val="28"/>
          <w:szCs w:val="28"/>
        </w:rPr>
        <w:t>онтроль за целевым использованием бюджетных средств, соблюдением условий и достоверность предоставленных сведений осу</w:t>
      </w:r>
      <w:r w:rsidR="00812432">
        <w:rPr>
          <w:rFonts w:ascii="Times New Roman" w:hAnsi="Times New Roman"/>
          <w:snapToGrid w:val="0"/>
          <w:sz w:val="28"/>
          <w:szCs w:val="28"/>
        </w:rPr>
        <w:t>ществляют: администрация Почепского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>, контрольно-ревизионный сектор администрации Почепского района, Контрольно-счётная палата Почепского района и иные органы в соответствии с действующим законодательством в пределах своей компетенции.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</w:t>
      </w:r>
      <w:r w:rsidR="00812432">
        <w:rPr>
          <w:rFonts w:ascii="Times New Roman" w:hAnsi="Times New Roman"/>
          <w:snapToGrid w:val="0"/>
          <w:sz w:val="28"/>
          <w:szCs w:val="28"/>
        </w:rPr>
        <w:t>предоставляется в администрацию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="00515868">
        <w:rPr>
          <w:rFonts w:ascii="Times New Roman" w:hAnsi="Times New Roman"/>
          <w:snapToGrid w:val="0"/>
          <w:sz w:val="28"/>
          <w:szCs w:val="28"/>
        </w:rPr>
        <w:t xml:space="preserve"> не позднее 01 декабря текущего года</w:t>
      </w:r>
      <w:r w:rsidRPr="0049774F">
        <w:rPr>
          <w:rFonts w:ascii="Times New Roman" w:hAnsi="Times New Roman"/>
          <w:snapToGrid w:val="0"/>
          <w:sz w:val="28"/>
          <w:szCs w:val="28"/>
        </w:rPr>
        <w:t>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lastRenderedPageBreak/>
        <w:t xml:space="preserve">   4.3. В случае нецелевого использования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ежат возврату в бюджет в течение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4.5. 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E5CC6" w:rsidRPr="0049774F">
        <w:rPr>
          <w:rFonts w:ascii="Times New Roman" w:hAnsi="Times New Roman"/>
          <w:snapToGrid w:val="0"/>
          <w:sz w:val="28"/>
          <w:szCs w:val="28"/>
        </w:rPr>
        <w:t>218 60</w:t>
      </w:r>
      <w:r w:rsidR="004010F3">
        <w:rPr>
          <w:rFonts w:ascii="Times New Roman" w:hAnsi="Times New Roman"/>
          <w:snapToGrid w:val="0"/>
          <w:sz w:val="28"/>
          <w:szCs w:val="28"/>
        </w:rPr>
        <w:t>010 05 0000 150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  прошлых лет из бюджетов поселений»</w:t>
      </w:r>
      <w:r w:rsidRPr="0049774F">
        <w:rPr>
          <w:rFonts w:ascii="Times New Roman" w:hAnsi="Times New Roman"/>
          <w:snapToGrid w:val="0"/>
          <w:sz w:val="28"/>
          <w:szCs w:val="28"/>
        </w:rPr>
        <w:t>.  Возврат осуществляется в течение 15 первых рабочих дней следующего финансового года.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3F33F3">
        <w:rPr>
          <w:rFonts w:ascii="Times New Roman" w:hAnsi="Times New Roman"/>
          <w:sz w:val="28"/>
          <w:szCs w:val="28"/>
        </w:rPr>
        <w:t xml:space="preserve">  </w:t>
      </w:r>
      <w:r w:rsidR="00C24FF1" w:rsidRPr="004D3868">
        <w:rPr>
          <w:rFonts w:ascii="Times New Roman" w:hAnsi="Times New Roman"/>
          <w:sz w:val="28"/>
          <w:szCs w:val="28"/>
        </w:rPr>
        <w:t xml:space="preserve"> </w:t>
      </w: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E73438" w:rsidRDefault="00E73438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E1ABA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3E1ABA" w:rsidRDefault="003E1ABA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E1ABA" w:rsidRDefault="003E1ABA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3E1ABA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bookmarkStart w:id="1" w:name="_GoBack"/>
      <w:bookmarkEnd w:id="1"/>
      <w:r w:rsidR="00C24FF1" w:rsidRPr="004D3868">
        <w:rPr>
          <w:rFonts w:ascii="Times New Roman" w:hAnsi="Times New Roman"/>
          <w:sz w:val="28"/>
          <w:szCs w:val="28"/>
        </w:rPr>
        <w:t>Приложение № 1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:rsidR="00C24FF1" w:rsidRPr="004D3868" w:rsidRDefault="00B35B8C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D2212D">
        <w:rPr>
          <w:rFonts w:ascii="Times New Roman" w:hAnsi="Times New Roman"/>
          <w:sz w:val="24"/>
          <w:szCs w:val="24"/>
        </w:rPr>
        <w:t xml:space="preserve">на  </w:t>
      </w:r>
      <w:r w:rsidR="006C0293">
        <w:rPr>
          <w:rFonts w:ascii="Times New Roman" w:hAnsi="Times New Roman"/>
          <w:sz w:val="24"/>
          <w:szCs w:val="24"/>
        </w:rPr>
        <w:t>202</w:t>
      </w:r>
      <w:r w:rsidR="00D2212D">
        <w:rPr>
          <w:rFonts w:ascii="Times New Roman" w:hAnsi="Times New Roman"/>
          <w:sz w:val="24"/>
          <w:szCs w:val="24"/>
        </w:rPr>
        <w:t>___</w:t>
      </w:r>
      <w:r w:rsidR="00890B05">
        <w:rPr>
          <w:rFonts w:ascii="Times New Roman" w:hAnsi="Times New Roman"/>
          <w:sz w:val="24"/>
          <w:szCs w:val="24"/>
        </w:rPr>
        <w:t xml:space="preserve"> </w:t>
      </w:r>
      <w:r w:rsidR="00D2212D">
        <w:rPr>
          <w:rFonts w:ascii="Times New Roman" w:hAnsi="Times New Roman"/>
          <w:sz w:val="24"/>
          <w:szCs w:val="24"/>
        </w:rPr>
        <w:t xml:space="preserve"> год</w:t>
      </w:r>
    </w:p>
    <w:p w:rsidR="00C24FF1" w:rsidRPr="004D3868" w:rsidRDefault="00C24FF1" w:rsidP="00D2212D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>наименование поселения Почепского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D2212D" w:rsidP="00D2212D">
      <w:pPr>
        <w:widowControl/>
        <w:tabs>
          <w:tab w:val="left" w:pos="8535"/>
        </w:tabs>
        <w:snapToGrid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421"/>
        <w:gridCol w:w="2384"/>
        <w:gridCol w:w="1926"/>
      </w:tblGrid>
      <w:tr w:rsidR="00D2212D" w:rsidRPr="004D3868" w:rsidTr="00727124">
        <w:trPr>
          <w:trHeight w:val="1599"/>
        </w:trPr>
        <w:tc>
          <w:tcPr>
            <w:tcW w:w="2840" w:type="dxa"/>
          </w:tcPr>
          <w:p w:rsidR="00D2212D" w:rsidRPr="004D3868" w:rsidRDefault="00D2212D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421" w:type="dxa"/>
          </w:tcPr>
          <w:p w:rsidR="00D2212D" w:rsidRPr="004D3868" w:rsidRDefault="00D2212D" w:rsidP="00D2212D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Лимит финансирования </w:t>
            </w:r>
          </w:p>
        </w:tc>
        <w:tc>
          <w:tcPr>
            <w:tcW w:w="2384" w:type="dxa"/>
          </w:tcPr>
          <w:p w:rsidR="00D2212D" w:rsidRPr="004D3868" w:rsidRDefault="00D2212D" w:rsidP="008740C8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Оплачено</w:t>
            </w:r>
          </w:p>
        </w:tc>
        <w:tc>
          <w:tcPr>
            <w:tcW w:w="1926" w:type="dxa"/>
          </w:tcPr>
          <w:p w:rsidR="00D2212D" w:rsidRPr="004D3868" w:rsidRDefault="00D2212D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D2212D" w:rsidRPr="004D3868" w:rsidTr="00262201">
        <w:trPr>
          <w:trHeight w:val="559"/>
        </w:trPr>
        <w:tc>
          <w:tcPr>
            <w:tcW w:w="2840" w:type="dxa"/>
          </w:tcPr>
          <w:p w:rsidR="00D2212D" w:rsidRPr="004D3868" w:rsidRDefault="00D2212D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D2212D" w:rsidRPr="004D3868" w:rsidRDefault="00D2212D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384" w:type="dxa"/>
          </w:tcPr>
          <w:p w:rsidR="00D2212D" w:rsidRPr="004D3868" w:rsidRDefault="00D2212D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2212D" w:rsidRPr="004D3868" w:rsidRDefault="00D2212D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Приложение № 2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</w:t>
      </w:r>
      <w:r w:rsidR="008740C8">
        <w:rPr>
          <w:rFonts w:ascii="Times New Roman" w:hAnsi="Times New Roman"/>
          <w:sz w:val="28"/>
          <w:szCs w:val="28"/>
        </w:rPr>
        <w:t>Ё</w:t>
      </w:r>
      <w:r w:rsidRPr="004D3868">
        <w:rPr>
          <w:rFonts w:ascii="Times New Roman" w:hAnsi="Times New Roman"/>
          <w:sz w:val="28"/>
          <w:szCs w:val="28"/>
        </w:rPr>
        <w:t>Т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D2212D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C24FF1" w:rsidRPr="004D3868">
        <w:rPr>
          <w:rFonts w:ascii="Times New Roman" w:hAnsi="Times New Roman"/>
          <w:sz w:val="24"/>
          <w:szCs w:val="24"/>
        </w:rPr>
        <w:t xml:space="preserve">а </w:t>
      </w:r>
      <w:r w:rsidR="006C0293">
        <w:rPr>
          <w:rFonts w:ascii="Times New Roman" w:hAnsi="Times New Roman"/>
          <w:sz w:val="24"/>
          <w:szCs w:val="24"/>
        </w:rPr>
        <w:t xml:space="preserve">  202</w:t>
      </w:r>
      <w:r>
        <w:rPr>
          <w:rFonts w:ascii="Times New Roman" w:hAnsi="Times New Roman"/>
          <w:sz w:val="24"/>
          <w:szCs w:val="24"/>
        </w:rPr>
        <w:t>___</w:t>
      </w:r>
      <w:r w:rsidR="00890B05">
        <w:rPr>
          <w:rFonts w:ascii="Times New Roman" w:hAnsi="Times New Roman"/>
          <w:sz w:val="24"/>
          <w:szCs w:val="24"/>
        </w:rPr>
        <w:t xml:space="preserve"> </w:t>
      </w:r>
      <w:r w:rsidR="00C24FF1" w:rsidRPr="004D3868">
        <w:rPr>
          <w:rFonts w:ascii="Times New Roman" w:hAnsi="Times New Roman"/>
          <w:sz w:val="24"/>
          <w:szCs w:val="24"/>
        </w:rPr>
        <w:t xml:space="preserve"> год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>наименование поселения Почепского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D2212D" w:rsidP="00D2212D">
      <w:pPr>
        <w:widowControl/>
        <w:snapToGrid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рублей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24FF1" w:rsidRPr="004D3868" w:rsidTr="003E39AF">
        <w:trPr>
          <w:trHeight w:val="2703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24FF1" w:rsidRPr="004D3868" w:rsidRDefault="00C24FF1" w:rsidP="00D2212D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Объем финансирования, предусмотренный Соглашением  </w:t>
            </w:r>
          </w:p>
        </w:tc>
        <w:tc>
          <w:tcPr>
            <w:tcW w:w="1559" w:type="dxa"/>
          </w:tcPr>
          <w:p w:rsidR="00C24FF1" w:rsidRPr="004D3868" w:rsidRDefault="00C24FF1" w:rsidP="00D2212D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Фактический объем финансирования </w:t>
            </w:r>
          </w:p>
        </w:tc>
        <w:tc>
          <w:tcPr>
            <w:tcW w:w="1559" w:type="dxa"/>
          </w:tcPr>
          <w:p w:rsidR="00C24FF1" w:rsidRPr="004D3868" w:rsidRDefault="00C24FF1" w:rsidP="00D2212D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</w:t>
            </w:r>
          </w:p>
        </w:tc>
        <w:tc>
          <w:tcPr>
            <w:tcW w:w="1701" w:type="dxa"/>
          </w:tcPr>
          <w:p w:rsidR="00C24FF1" w:rsidRPr="004D3868" w:rsidRDefault="00C24FF1" w:rsidP="00D2212D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Остаток средств </w:t>
            </w:r>
          </w:p>
        </w:tc>
      </w:tr>
      <w:tr w:rsidR="00C24FF1" w:rsidRPr="004D3868" w:rsidTr="003E39AF">
        <w:trPr>
          <w:trHeight w:val="559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</w:t>
      </w:r>
      <w:r w:rsidR="00787865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sz w:val="28"/>
          <w:szCs w:val="28"/>
        </w:rPr>
        <w:t>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C66A63" w:rsidRDefault="00C24FF1" w:rsidP="00C24FF1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53ABE" w:rsidRDefault="00B53ABE"/>
    <w:sectPr w:rsidR="00B53ABE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F1"/>
    <w:rsid w:val="000C175A"/>
    <w:rsid w:val="00212015"/>
    <w:rsid w:val="00276F26"/>
    <w:rsid w:val="002D2041"/>
    <w:rsid w:val="002D7025"/>
    <w:rsid w:val="0034697C"/>
    <w:rsid w:val="003C68E1"/>
    <w:rsid w:val="003E1ABA"/>
    <w:rsid w:val="003F33F3"/>
    <w:rsid w:val="004010F3"/>
    <w:rsid w:val="00435EC5"/>
    <w:rsid w:val="0049774F"/>
    <w:rsid w:val="004B3BC5"/>
    <w:rsid w:val="004C2690"/>
    <w:rsid w:val="00515868"/>
    <w:rsid w:val="00623F96"/>
    <w:rsid w:val="006C0293"/>
    <w:rsid w:val="006C5A89"/>
    <w:rsid w:val="00720DB0"/>
    <w:rsid w:val="00787865"/>
    <w:rsid w:val="00812432"/>
    <w:rsid w:val="008740C8"/>
    <w:rsid w:val="00890B05"/>
    <w:rsid w:val="008B278B"/>
    <w:rsid w:val="008E35C2"/>
    <w:rsid w:val="009C3F80"/>
    <w:rsid w:val="009D6F88"/>
    <w:rsid w:val="00AE5CC6"/>
    <w:rsid w:val="00AE758B"/>
    <w:rsid w:val="00B138D7"/>
    <w:rsid w:val="00B35B8C"/>
    <w:rsid w:val="00B53ABE"/>
    <w:rsid w:val="00BA28D1"/>
    <w:rsid w:val="00BA5726"/>
    <w:rsid w:val="00C24FF1"/>
    <w:rsid w:val="00CD4569"/>
    <w:rsid w:val="00D10243"/>
    <w:rsid w:val="00D2212D"/>
    <w:rsid w:val="00E73438"/>
    <w:rsid w:val="00FC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88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88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41</cp:revision>
  <cp:lastPrinted>2022-03-11T12:57:00Z</cp:lastPrinted>
  <dcterms:created xsi:type="dcterms:W3CDTF">2016-12-09T14:04:00Z</dcterms:created>
  <dcterms:modified xsi:type="dcterms:W3CDTF">2022-03-21T08:36:00Z</dcterms:modified>
</cp:coreProperties>
</file>